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986" w14:textId="08DB2057" w:rsidR="00BC0381" w:rsidRDefault="00563DBF" w:rsidP="00563DBF">
      <w:pPr>
        <w:pStyle w:val="Nzev"/>
      </w:pPr>
      <w:r w:rsidRPr="00563DBF">
        <w:drawing>
          <wp:anchor distT="0" distB="0" distL="114300" distR="114300" simplePos="0" relativeHeight="251658240" behindDoc="0" locked="0" layoutInCell="1" allowOverlap="0" wp14:anchorId="149941BA" wp14:editId="1E10232E">
            <wp:simplePos x="0" y="0"/>
            <wp:positionH relativeFrom="column">
              <wp:posOffset>4262755</wp:posOffset>
            </wp:positionH>
            <wp:positionV relativeFrom="paragraph">
              <wp:posOffset>1905</wp:posOffset>
            </wp:positionV>
            <wp:extent cx="1408430" cy="451485"/>
            <wp:effectExtent l="0" t="0" r="1270" b="571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BFD" w:rsidRPr="00F96BFD">
        <w:t>Oznámení o odstoupení od smlouvy</w:t>
      </w:r>
    </w:p>
    <w:p w14:paraId="58C7D2AE" w14:textId="77777777" w:rsidR="00563DBF" w:rsidRPr="00563DBF" w:rsidRDefault="00563DBF" w:rsidP="00563DBF"/>
    <w:p w14:paraId="4ED37BBA" w14:textId="1A0E43AE" w:rsidR="00BC0381" w:rsidRPr="00690CF2" w:rsidRDefault="00563DBF" w:rsidP="00BC0381">
      <w:pPr>
        <w:pStyle w:val="Podnadpis"/>
        <w:rPr>
          <w:sz w:val="8"/>
          <w:szCs w:val="8"/>
        </w:rPr>
      </w:pPr>
      <w:r w:rsidRPr="00563DBF">
        <w:t>Vaše kontaktní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6AAD20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3E6471" w14:textId="1D6E53D9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Jméno a příjmení / firma:</w:t>
            </w:r>
            <w:r w:rsidR="00BC0381" w:rsidRPr="00D31B67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CAC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901E02D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0EB5B2E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B9D34DD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5EEDD1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01C264" w14:textId="6098D376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IČO (jen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7F7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2B42529F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7A3A2F4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BAF32F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4D3D7C6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685609" w14:textId="2344A25C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A8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5ABD8D3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FF5E3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C801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5C179F5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AE45EA" w14:textId="592BFC1A" w:rsidR="00563DBF" w:rsidRPr="0080652F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Telefon: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AEC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3ABC8B52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CDDE8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CF26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5E00C6D3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55B9F" w14:textId="569140F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050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  <w:tr w:rsidR="00F96BFD" w14:paraId="5E61DD59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FC01E4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146B1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28DECF66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7592A5" w14:textId="4CC0BCF7" w:rsidR="00F96BFD" w:rsidRPr="00563DBF" w:rsidRDefault="00F96BFD" w:rsidP="00F96BFD">
            <w:pPr>
              <w:rPr>
                <w:iCs/>
                <w:color w:val="000000" w:themeColor="text1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pro vrácení peněz: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2B0" w14:textId="77777777" w:rsidR="00F96BFD" w:rsidRDefault="00F96BFD" w:rsidP="00F96BFD">
            <w:pPr>
              <w:rPr>
                <w:iCs/>
                <w:color w:val="000000" w:themeColor="text1"/>
              </w:rPr>
            </w:pPr>
          </w:p>
        </w:tc>
      </w:tr>
    </w:tbl>
    <w:p w14:paraId="4E0986D8" w14:textId="77777777" w:rsidR="00BC0381" w:rsidRPr="0080652F" w:rsidRDefault="00BC0381" w:rsidP="00BC0381">
      <w:pPr>
        <w:rPr>
          <w:iCs/>
          <w:color w:val="000000" w:themeColor="text1"/>
        </w:rPr>
      </w:pPr>
    </w:p>
    <w:p w14:paraId="5E86E3FC" w14:textId="7E17E17E" w:rsidR="00BC0381" w:rsidRPr="00690CF2" w:rsidRDefault="00F96BFD" w:rsidP="00BC0381">
      <w:pPr>
        <w:pStyle w:val="Podnadpis"/>
        <w:rPr>
          <w:sz w:val="8"/>
          <w:szCs w:val="8"/>
        </w:rPr>
      </w:pPr>
      <w:r w:rsidRPr="00F96BFD">
        <w:t>Oznamuji, že tímto odstupuji od smlouvy o nákupu tohoto zboží:</w:t>
      </w:r>
      <w:r>
        <w:t xml:space="preserve"> </w:t>
      </w:r>
      <w:r w:rsidR="00E246AF">
        <w:br/>
      </w:r>
      <w:r w:rsidR="00E246AF" w:rsidRPr="00E246AF">
        <w:rPr>
          <w:b w:val="0"/>
          <w:bCs w:val="0"/>
          <w:sz w:val="18"/>
          <w:szCs w:val="18"/>
        </w:rPr>
        <w:t>Údaje prosím opište z dodacího listu nebo faktury. Pokud reklamujete více produktů, oddělte jejich kódy a názvy čárkami.</w:t>
      </w:r>
      <w:r w:rsidR="00BC0381"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339CBD0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E51A61" w14:textId="11E422DC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4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C401194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1F0BC980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23DE9D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44EC6E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EF3103" w14:textId="2B862E76" w:rsidR="00BC0381" w:rsidRDefault="00E246AF" w:rsidP="008C3B24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Název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62F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3410E0C" w14:textId="77777777" w:rsidTr="00F9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D645C82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E3DC87C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4E67C7DA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120D56" w14:textId="0E2B3ECB" w:rsidR="00F96BFD" w:rsidRPr="0080652F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Datum objednání zboží: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7DDF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</w:tr>
      <w:tr w:rsidR="00F96BFD" w14:paraId="102965CA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87C1D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E6F87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2C400E1C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C4A365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D01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3DBE42A5" w14:textId="77777777" w:rsidR="00B64D7F" w:rsidRPr="00C11274" w:rsidRDefault="00B64D7F" w:rsidP="00BC0381"/>
    <w:p w14:paraId="7D63D718" w14:textId="6D8E6161" w:rsidR="00BC0381" w:rsidRPr="00690CF2" w:rsidRDefault="00F96BFD" w:rsidP="00BC0381">
      <w:pPr>
        <w:pStyle w:val="Podnadpis"/>
        <w:rPr>
          <w:sz w:val="8"/>
          <w:szCs w:val="8"/>
        </w:rPr>
      </w:pPr>
      <w:r w:rsidRPr="00F96BFD">
        <w:t>Důvod odstoupení od smlouvy:</w:t>
      </w:r>
      <w:r w:rsidR="00B64D7F">
        <w:br/>
      </w:r>
      <w:r w:rsidR="00B64D7F">
        <w:rPr>
          <w:b w:val="0"/>
          <w:bCs w:val="0"/>
          <w:sz w:val="18"/>
          <w:szCs w:val="18"/>
        </w:rPr>
        <w:t>Vybraný způsob označte písmenem „X“.</w:t>
      </w:r>
      <w:r w:rsidR="00BC0381"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C393096" w14:textId="6863BFD1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zboží se mi nelíbí</w:t>
            </w:r>
          </w:p>
        </w:tc>
      </w:tr>
      <w:tr w:rsidR="00BC0381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03ACAA8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3A7D50D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99A984E" w14:textId="0FFCD7B8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zboží neodpovídá uvedeným parametrům</w:t>
            </w:r>
          </w:p>
        </w:tc>
      </w:tr>
      <w:tr w:rsidR="00BC0381" w14:paraId="1024DD29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1D8485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6171A440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5FB72575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5ABB76E1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B2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76A4A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6D9726E1" w14:textId="6A29A427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záměna zboží za jiné</w:t>
            </w:r>
          </w:p>
        </w:tc>
      </w:tr>
      <w:tr w:rsidR="00BC0381" w14:paraId="474026B0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37F3FD1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3BFFC56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20243F1" w14:textId="0FFF0E2D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bez udání důvodů</w:t>
            </w:r>
          </w:p>
        </w:tc>
      </w:tr>
      <w:tr w:rsidR="00BC0381" w14:paraId="0F4E877F" w14:textId="77777777" w:rsidTr="00F96BF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E98BB0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20A0B0FC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4FB2896A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049BB39F" w14:textId="77777777" w:rsidTr="00F96B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A66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EBBBC9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E8FFAF7" w14:textId="2FA9D995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jiný důvod:</w:t>
            </w:r>
          </w:p>
        </w:tc>
      </w:tr>
      <w:tr w:rsidR="00F96BFD" w14:paraId="3D3CE3D0" w14:textId="77777777" w:rsidTr="00F96BFD">
        <w:tc>
          <w:tcPr>
            <w:tcW w:w="279" w:type="dxa"/>
            <w:tcBorders>
              <w:top w:val="single" w:sz="4" w:space="0" w:color="auto"/>
            </w:tcBorders>
          </w:tcPr>
          <w:p w14:paraId="050ED7A0" w14:textId="77777777" w:rsidR="00F96BFD" w:rsidRPr="00F96BFD" w:rsidRDefault="00F96BFD" w:rsidP="008C3B24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572D7AA" w14:textId="77777777" w:rsidR="00F96BFD" w:rsidRPr="00F96BFD" w:rsidRDefault="00F96BFD" w:rsidP="008C3B24">
            <w:pPr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41C8539F" w14:textId="77777777" w:rsidR="00F96BFD" w:rsidRPr="00F96BFD" w:rsidRDefault="00F96BFD" w:rsidP="008C3B24">
            <w:pPr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F96BFD" w14:paraId="21F7436E" w14:textId="77777777" w:rsidTr="00F96BFD">
        <w:tc>
          <w:tcPr>
            <w:tcW w:w="279" w:type="dxa"/>
          </w:tcPr>
          <w:p w14:paraId="7EDB2EA5" w14:textId="77777777" w:rsidR="00F96BFD" w:rsidRDefault="00F96BFD" w:rsidP="00E86756">
            <w:pPr>
              <w:rPr>
                <w:iCs/>
                <w:color w:val="000000" w:themeColor="text1"/>
              </w:rPr>
            </w:pPr>
          </w:p>
          <w:p w14:paraId="2A529E55" w14:textId="3E23CF79" w:rsidR="00E86756" w:rsidRDefault="00E86756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14:paraId="3E90ED95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AA3" w14:textId="77777777" w:rsidR="00F96BFD" w:rsidRPr="006930A3" w:rsidRDefault="00F96BFD" w:rsidP="008C3B24">
            <w:pPr>
              <w:rPr>
                <w:iCs/>
                <w:color w:val="000000" w:themeColor="text1"/>
              </w:rPr>
            </w:pPr>
          </w:p>
        </w:tc>
      </w:tr>
    </w:tbl>
    <w:p w14:paraId="46296A0F" w14:textId="2A1B9E37" w:rsidR="00BC0381" w:rsidRDefault="00BC0381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57522F" w14:paraId="4F6A0059" w14:textId="77777777" w:rsidTr="0057522F">
        <w:tc>
          <w:tcPr>
            <w:tcW w:w="2977" w:type="dxa"/>
          </w:tcPr>
          <w:p w14:paraId="309C398A" w14:textId="77777777" w:rsidR="0057522F" w:rsidRDefault="0057522F" w:rsidP="0057522F">
            <w:pPr>
              <w:pStyle w:val="Podnadpis"/>
            </w:pPr>
            <w:r w:rsidRPr="00F96BFD">
              <w:t>Zboží zašlete na adresu:</w:t>
            </w:r>
          </w:p>
          <w:p w14:paraId="3443D983" w14:textId="02684449" w:rsidR="0057522F" w:rsidRPr="0057522F" w:rsidRDefault="0057522F" w:rsidP="0057522F">
            <w:pPr>
              <w:tabs>
                <w:tab w:val="left" w:pos="2430"/>
              </w:tabs>
              <w:rPr>
                <w:rFonts w:eastAsia="Times New Roman" w:cstheme="minorHAnsi"/>
                <w:color w:val="000000"/>
                <w:lang w:eastAsia="cs-CZ"/>
              </w:rPr>
            </w:pPr>
            <w:r w:rsidRPr="006238AE">
              <w:rPr>
                <w:rFonts w:eastAsia="Times New Roman" w:cstheme="minorHAnsi"/>
                <w:color w:val="000000"/>
                <w:lang w:eastAsia="cs-CZ"/>
              </w:rPr>
              <w:t>Budova RITELI</w:t>
            </w:r>
            <w:r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6238AE">
              <w:rPr>
                <w:rFonts w:eastAsia="Times New Roman" w:cstheme="minorHAnsi"/>
                <w:color w:val="000000"/>
                <w:lang w:eastAsia="cs-CZ"/>
              </w:rPr>
              <w:t>Oblekovice 394</w:t>
            </w:r>
            <w:r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6238AE">
              <w:rPr>
                <w:rFonts w:eastAsia="Times New Roman" w:cstheme="minorHAnsi"/>
                <w:color w:val="000000"/>
                <w:lang w:eastAsia="cs-CZ"/>
              </w:rPr>
              <w:t>671 81 Znojmo</w:t>
            </w:r>
          </w:p>
        </w:tc>
        <w:tc>
          <w:tcPr>
            <w:tcW w:w="6085" w:type="dxa"/>
            <w:tcMar>
              <w:left w:w="340" w:type="dxa"/>
              <w:right w:w="0" w:type="dxa"/>
            </w:tcMar>
          </w:tcPr>
          <w:p w14:paraId="29FC4EDB" w14:textId="64A375E4" w:rsidR="0057522F" w:rsidRPr="00E86756" w:rsidRDefault="0057522F">
            <w:pPr>
              <w:rPr>
                <w:sz w:val="18"/>
                <w:szCs w:val="18"/>
              </w:rPr>
            </w:pPr>
            <w:r w:rsidRPr="00E86756">
              <w:rPr>
                <w:sz w:val="18"/>
                <w:szCs w:val="18"/>
              </w:rPr>
              <w:t>Pro vrácení plné částky musí být zboží zaslané zpět prodávajícímu v neporušeném stavu, nepoškozené, kompletní (včetně příslušenství a všech poskytnutých dokumentů) a v originálních obalech. V případě, že je zboží vráceno prodávajícímu neúplné, poškozené či viditelně opotřebené, může prodávající požadovat po kupujícím – spotřebiteli náhradu vzniklé škody. Kupující – spotřebitel je povinen nahradit zejména náklady související s uvedením zboží do původního stavu a vzniklou škodu na zboží.</w:t>
            </w:r>
          </w:p>
        </w:tc>
      </w:tr>
    </w:tbl>
    <w:p w14:paraId="0743D325" w14:textId="661F8EA4" w:rsidR="00E86756" w:rsidRDefault="00E86756" w:rsidP="00E86756">
      <w:pPr>
        <w:rPr>
          <w:sz w:val="24"/>
          <w:szCs w:val="24"/>
        </w:rPr>
      </w:pP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E86756" w:rsidRPr="00B64D7F" w14:paraId="19A3D0E3" w14:textId="77777777" w:rsidTr="00732CB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625948" w14:textId="77777777" w:rsidR="00E86756" w:rsidRPr="00B64D7F" w:rsidRDefault="00E86756" w:rsidP="00732CB8">
            <w:r>
              <w:rPr>
                <w:b/>
                <w:iCs/>
                <w:color w:val="000000" w:themeColor="text1"/>
              </w:rPr>
              <w:t>Datum</w:t>
            </w:r>
            <w:r w:rsidRPr="0080652F">
              <w:rPr>
                <w:b/>
                <w:iCs/>
                <w:color w:val="000000" w:themeColor="text1"/>
              </w:rPr>
              <w:t>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3082954" w14:textId="77777777" w:rsidR="00E86756" w:rsidRPr="00B64D7F" w:rsidRDefault="00E86756" w:rsidP="00732CB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B262CE5" w14:textId="77777777" w:rsidR="00E86756" w:rsidRPr="00B64D7F" w:rsidRDefault="00E86756" w:rsidP="00732CB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951B91" w14:textId="77777777" w:rsidR="00E86756" w:rsidRPr="00B64D7F" w:rsidRDefault="00E86756" w:rsidP="00732CB8">
            <w:r w:rsidRPr="0080652F">
              <w:rPr>
                <w:b/>
                <w:iCs/>
                <w:color w:val="000000" w:themeColor="text1"/>
              </w:rPr>
              <w:t>Podpis: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4F635D" w14:textId="77777777" w:rsidR="00E86756" w:rsidRPr="00B64D7F" w:rsidRDefault="00E86756" w:rsidP="00732CB8"/>
        </w:tc>
      </w:tr>
    </w:tbl>
    <w:p w14:paraId="63B02402" w14:textId="77777777" w:rsidR="00E86756" w:rsidRDefault="00E86756" w:rsidP="00E86756">
      <w:pPr>
        <w:rPr>
          <w:sz w:val="24"/>
          <w:szCs w:val="24"/>
        </w:rPr>
      </w:pPr>
    </w:p>
    <w:sectPr w:rsidR="00E86756" w:rsidSect="00985335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FB3B" w14:textId="77777777" w:rsidR="00D82109" w:rsidRDefault="00D82109" w:rsidP="0078793C">
      <w:pPr>
        <w:spacing w:after="0" w:line="240" w:lineRule="auto"/>
      </w:pPr>
      <w:r>
        <w:separator/>
      </w:r>
    </w:p>
  </w:endnote>
  <w:endnote w:type="continuationSeparator" w:id="0">
    <w:p w14:paraId="3C3401FC" w14:textId="77777777" w:rsidR="00D82109" w:rsidRDefault="00D82109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D05F" w14:textId="46F49E10" w:rsidR="0078793C" w:rsidRPr="0078793C" w:rsidRDefault="0078793C" w:rsidP="0078793C">
    <w:pPr>
      <w:pStyle w:val="Zpat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78793C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Prodávající a provozovatel internetového portálu:</w:t>
    </w:r>
  </w:p>
  <w:p w14:paraId="73F85D9D" w14:textId="5FCFEE44" w:rsidR="0078793C" w:rsidRPr="0078793C" w:rsidRDefault="0078793C" w:rsidP="0078793C">
    <w:pPr>
      <w:pStyle w:val="Zpat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78793C">
      <w:rPr>
        <w:rFonts w:asciiTheme="majorHAnsi" w:hAnsiTheme="majorHAnsi" w:cstheme="majorHAnsi"/>
        <w:color w:val="000000" w:themeColor="text1"/>
        <w:sz w:val="20"/>
        <w:szCs w:val="20"/>
      </w:rPr>
      <w:t>AM Digital s.r.o., sídlem Příkop 843/4, Zábrdovice, 602 00 Brno, IČ: 06657303, DIČ: CZ06657303</w:t>
    </w:r>
  </w:p>
  <w:p w14:paraId="51A6C7E5" w14:textId="77777777" w:rsidR="0078793C" w:rsidRDefault="00787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CEB8" w14:textId="77777777" w:rsidR="00D82109" w:rsidRDefault="00D82109" w:rsidP="0078793C">
      <w:pPr>
        <w:spacing w:after="0" w:line="240" w:lineRule="auto"/>
      </w:pPr>
      <w:r>
        <w:separator/>
      </w:r>
    </w:p>
  </w:footnote>
  <w:footnote w:type="continuationSeparator" w:id="0">
    <w:p w14:paraId="34EF062B" w14:textId="77777777" w:rsidR="00D82109" w:rsidRDefault="00D82109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67D12"/>
    <w:rsid w:val="0021059D"/>
    <w:rsid w:val="002C29BB"/>
    <w:rsid w:val="00563DBF"/>
    <w:rsid w:val="0057522F"/>
    <w:rsid w:val="006262EC"/>
    <w:rsid w:val="00672E76"/>
    <w:rsid w:val="006B7848"/>
    <w:rsid w:val="006C09B1"/>
    <w:rsid w:val="0078793C"/>
    <w:rsid w:val="007A487B"/>
    <w:rsid w:val="00985335"/>
    <w:rsid w:val="009B28ED"/>
    <w:rsid w:val="00B21346"/>
    <w:rsid w:val="00B64D7F"/>
    <w:rsid w:val="00BC0381"/>
    <w:rsid w:val="00C35A31"/>
    <w:rsid w:val="00D82109"/>
    <w:rsid w:val="00E246AF"/>
    <w:rsid w:val="00E86756"/>
    <w:rsid w:val="00F26185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Dalibor Harazim</cp:lastModifiedBy>
  <cp:revision>8</cp:revision>
  <cp:lastPrinted>2021-05-17T15:12:00Z</cp:lastPrinted>
  <dcterms:created xsi:type="dcterms:W3CDTF">2021-05-17T14:28:00Z</dcterms:created>
  <dcterms:modified xsi:type="dcterms:W3CDTF">2021-05-21T12:20:00Z</dcterms:modified>
</cp:coreProperties>
</file>